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E39" w:rsidRDefault="00F40FC5" w:rsidP="00F40FC5">
      <w:pPr>
        <w:jc w:val="center"/>
        <w:rPr>
          <w:b/>
          <w:bCs/>
          <w:sz w:val="32"/>
          <w:szCs w:val="32"/>
        </w:rPr>
      </w:pPr>
      <w:r w:rsidRPr="00F40FC5">
        <w:rPr>
          <w:rFonts w:hint="eastAsia"/>
          <w:b/>
          <w:bCs/>
          <w:sz w:val="32"/>
          <w:szCs w:val="32"/>
        </w:rPr>
        <w:t>团委（学生）部门</w:t>
      </w:r>
      <w:r w:rsidR="003C714F">
        <w:rPr>
          <w:rFonts w:hint="eastAsia"/>
          <w:b/>
          <w:bCs/>
          <w:sz w:val="32"/>
          <w:szCs w:val="32"/>
        </w:rPr>
        <w:t>岗位</w:t>
      </w:r>
      <w:r w:rsidRPr="00F40FC5">
        <w:rPr>
          <w:rFonts w:hint="eastAsia"/>
          <w:b/>
          <w:bCs/>
          <w:sz w:val="32"/>
          <w:szCs w:val="32"/>
        </w:rPr>
        <w:t>设置</w:t>
      </w:r>
    </w:p>
    <w:tbl>
      <w:tblPr>
        <w:tblStyle w:val="a3"/>
        <w:tblpPr w:leftFromText="180" w:rightFromText="180" w:vertAnchor="page" w:horzAnchor="margin" w:tblpXSpec="center" w:tblpY="2797"/>
        <w:tblW w:w="8784" w:type="dxa"/>
        <w:tblLook w:val="04A0" w:firstRow="1" w:lastRow="0" w:firstColumn="1" w:lastColumn="0" w:noHBand="0" w:noVBand="1"/>
      </w:tblPr>
      <w:tblGrid>
        <w:gridCol w:w="457"/>
        <w:gridCol w:w="1523"/>
        <w:gridCol w:w="1399"/>
        <w:gridCol w:w="5405"/>
      </w:tblGrid>
      <w:tr w:rsidR="00F40FC5" w:rsidRPr="008C02F7" w:rsidTr="00F40FC5">
        <w:tc>
          <w:tcPr>
            <w:tcW w:w="457" w:type="dxa"/>
          </w:tcPr>
          <w:p w:rsidR="00F40FC5" w:rsidRPr="008C02F7" w:rsidRDefault="00F40FC5" w:rsidP="00F40FC5">
            <w:pPr>
              <w:spacing w:line="360" w:lineRule="auto"/>
              <w:jc w:val="center"/>
              <w:rPr>
                <w:b/>
                <w:bCs/>
              </w:rPr>
            </w:pPr>
          </w:p>
        </w:tc>
        <w:tc>
          <w:tcPr>
            <w:tcW w:w="1523" w:type="dxa"/>
            <w:vAlign w:val="center"/>
          </w:tcPr>
          <w:p w:rsidR="00F40FC5" w:rsidRPr="008C02F7" w:rsidRDefault="003C714F" w:rsidP="00F40FC5">
            <w:pPr>
              <w:spacing w:line="360" w:lineRule="auto"/>
              <w:jc w:val="center"/>
              <w:rPr>
                <w:b/>
                <w:bCs/>
              </w:rPr>
            </w:pPr>
            <w:r>
              <w:rPr>
                <w:rFonts w:hint="eastAsia"/>
                <w:b/>
                <w:bCs/>
              </w:rPr>
              <w:t>部门</w:t>
            </w:r>
            <w:bookmarkStart w:id="0" w:name="_GoBack"/>
            <w:bookmarkEnd w:id="0"/>
            <w:r>
              <w:rPr>
                <w:rFonts w:hint="eastAsia"/>
                <w:b/>
                <w:bCs/>
              </w:rPr>
              <w:t>岗位</w:t>
            </w:r>
            <w:r w:rsidR="00F40FC5" w:rsidRPr="008C02F7">
              <w:rPr>
                <w:rFonts w:hint="eastAsia"/>
                <w:b/>
                <w:bCs/>
              </w:rPr>
              <w:t>设置</w:t>
            </w:r>
          </w:p>
        </w:tc>
        <w:tc>
          <w:tcPr>
            <w:tcW w:w="1399" w:type="dxa"/>
            <w:vAlign w:val="center"/>
          </w:tcPr>
          <w:p w:rsidR="00F40FC5" w:rsidRPr="008C02F7" w:rsidRDefault="00F40FC5" w:rsidP="00F40FC5">
            <w:pPr>
              <w:spacing w:line="360" w:lineRule="auto"/>
              <w:jc w:val="center"/>
              <w:rPr>
                <w:b/>
                <w:bCs/>
              </w:rPr>
            </w:pPr>
            <w:r w:rsidRPr="008C02F7">
              <w:rPr>
                <w:rFonts w:hint="eastAsia"/>
                <w:b/>
                <w:bCs/>
              </w:rPr>
              <w:t>人数</w:t>
            </w:r>
          </w:p>
        </w:tc>
        <w:tc>
          <w:tcPr>
            <w:tcW w:w="5405" w:type="dxa"/>
            <w:vAlign w:val="center"/>
          </w:tcPr>
          <w:p w:rsidR="00F40FC5" w:rsidRPr="008C02F7" w:rsidRDefault="00F40FC5" w:rsidP="00F40FC5">
            <w:pPr>
              <w:spacing w:line="360" w:lineRule="auto"/>
              <w:jc w:val="center"/>
              <w:rPr>
                <w:b/>
                <w:bCs/>
              </w:rPr>
            </w:pPr>
            <w:r w:rsidRPr="008C02F7">
              <w:rPr>
                <w:rFonts w:hint="eastAsia"/>
                <w:b/>
                <w:bCs/>
              </w:rPr>
              <w:t>岗位介绍</w:t>
            </w:r>
          </w:p>
        </w:tc>
      </w:tr>
      <w:tr w:rsidR="003C714F" w:rsidRPr="008C02F7" w:rsidTr="003C714F">
        <w:tc>
          <w:tcPr>
            <w:tcW w:w="457" w:type="dxa"/>
            <w:vMerge w:val="restart"/>
            <w:vAlign w:val="center"/>
          </w:tcPr>
          <w:p w:rsidR="003C714F" w:rsidRPr="008C02F7" w:rsidRDefault="003C714F" w:rsidP="003C714F">
            <w:pPr>
              <w:spacing w:line="360" w:lineRule="auto"/>
              <w:jc w:val="center"/>
              <w:rPr>
                <w:b/>
                <w:bCs/>
              </w:rPr>
            </w:pPr>
            <w:r>
              <w:rPr>
                <w:rFonts w:ascii="Calibri" w:hAnsi="Calibri" w:hint="eastAsia"/>
                <w:b/>
                <w:sz w:val="24"/>
                <w:szCs w:val="20"/>
              </w:rPr>
              <w:t>团委</w:t>
            </w:r>
          </w:p>
        </w:tc>
        <w:tc>
          <w:tcPr>
            <w:tcW w:w="1523" w:type="dxa"/>
            <w:vAlign w:val="center"/>
          </w:tcPr>
          <w:p w:rsidR="003C714F" w:rsidRPr="008C02F7" w:rsidRDefault="003C714F" w:rsidP="00F40FC5">
            <w:pPr>
              <w:spacing w:line="360" w:lineRule="auto"/>
              <w:jc w:val="center"/>
              <w:rPr>
                <w:rFonts w:hint="eastAsia"/>
                <w:b/>
                <w:bCs/>
              </w:rPr>
            </w:pPr>
            <w:r w:rsidRPr="003C714F">
              <w:rPr>
                <w:rFonts w:ascii="Calibri" w:hAnsi="Calibri" w:hint="eastAsia"/>
                <w:b/>
                <w:sz w:val="24"/>
                <w:szCs w:val="20"/>
              </w:rPr>
              <w:t>团委副书记</w:t>
            </w:r>
          </w:p>
        </w:tc>
        <w:tc>
          <w:tcPr>
            <w:tcW w:w="1399" w:type="dxa"/>
            <w:vAlign w:val="center"/>
          </w:tcPr>
          <w:p w:rsidR="003C714F" w:rsidRPr="008C02F7" w:rsidRDefault="003C714F" w:rsidP="00F40FC5">
            <w:pPr>
              <w:spacing w:line="360" w:lineRule="auto"/>
              <w:jc w:val="center"/>
              <w:rPr>
                <w:rFonts w:hint="eastAsia"/>
                <w:b/>
                <w:bCs/>
              </w:rPr>
            </w:pPr>
            <w:r w:rsidRPr="003C714F">
              <w:rPr>
                <w:rFonts w:ascii="Calibri" w:hAnsi="Calibri" w:hint="eastAsia"/>
                <w:b/>
                <w:szCs w:val="21"/>
              </w:rPr>
              <w:t>1</w:t>
            </w:r>
            <w:r w:rsidRPr="003C714F">
              <w:rPr>
                <w:rFonts w:ascii="Calibri" w:hAnsi="Calibri" w:hint="eastAsia"/>
                <w:b/>
                <w:szCs w:val="21"/>
              </w:rPr>
              <w:t>人</w:t>
            </w:r>
          </w:p>
        </w:tc>
        <w:tc>
          <w:tcPr>
            <w:tcW w:w="5405" w:type="dxa"/>
            <w:vAlign w:val="center"/>
          </w:tcPr>
          <w:p w:rsidR="003C714F" w:rsidRPr="008C02F7" w:rsidRDefault="003C714F" w:rsidP="003C714F">
            <w:pPr>
              <w:spacing w:line="300" w:lineRule="auto"/>
              <w:jc w:val="left"/>
              <w:rPr>
                <w:rFonts w:hint="eastAsia"/>
                <w:b/>
                <w:bCs/>
              </w:rPr>
            </w:pPr>
            <w:r w:rsidRPr="003C714F">
              <w:rPr>
                <w:rFonts w:hint="eastAsia"/>
              </w:rPr>
              <w:t>负责</w:t>
            </w:r>
            <w:r>
              <w:rPr>
                <w:rFonts w:hint="eastAsia"/>
              </w:rPr>
              <w:t>领导团委（学生）</w:t>
            </w:r>
            <w:r w:rsidRPr="003C714F">
              <w:rPr>
                <w:rFonts w:hint="eastAsia"/>
              </w:rPr>
              <w:t>部门的工作，召集</w:t>
            </w:r>
            <w:r>
              <w:rPr>
                <w:rFonts w:hint="eastAsia"/>
              </w:rPr>
              <w:t>团委（学生）部门</w:t>
            </w:r>
            <w:r w:rsidRPr="003C714F">
              <w:rPr>
                <w:rFonts w:hint="eastAsia"/>
              </w:rPr>
              <w:t>全体会议，负责日常事务的决策和审批，并向团委</w:t>
            </w:r>
            <w:r>
              <w:rPr>
                <w:rFonts w:hint="eastAsia"/>
              </w:rPr>
              <w:t>书记</w:t>
            </w:r>
            <w:r w:rsidRPr="003C714F">
              <w:rPr>
                <w:rFonts w:hint="eastAsia"/>
              </w:rPr>
              <w:t>提议批准任免各工作机构和职能部门负责人，定期向院团委</w:t>
            </w:r>
            <w:r>
              <w:rPr>
                <w:rFonts w:hint="eastAsia"/>
              </w:rPr>
              <w:t>老师</w:t>
            </w:r>
            <w:r w:rsidRPr="003C714F">
              <w:rPr>
                <w:rFonts w:hint="eastAsia"/>
              </w:rPr>
              <w:t>和</w:t>
            </w:r>
            <w:r>
              <w:rPr>
                <w:rFonts w:hint="eastAsia"/>
              </w:rPr>
              <w:t>团委（学生）部门</w:t>
            </w:r>
            <w:r w:rsidRPr="003C714F">
              <w:rPr>
                <w:rFonts w:hint="eastAsia"/>
              </w:rPr>
              <w:t>全体会议提交工作总结和下阶段工作安排。</w:t>
            </w:r>
          </w:p>
        </w:tc>
      </w:tr>
      <w:tr w:rsidR="003C714F" w:rsidTr="00F40FC5">
        <w:tc>
          <w:tcPr>
            <w:tcW w:w="457" w:type="dxa"/>
            <w:vMerge/>
            <w:vAlign w:val="center"/>
          </w:tcPr>
          <w:p w:rsidR="003C714F" w:rsidRPr="008C02F7" w:rsidRDefault="003C714F" w:rsidP="00F40FC5">
            <w:pPr>
              <w:spacing w:line="360" w:lineRule="auto"/>
              <w:jc w:val="center"/>
              <w:rPr>
                <w:rFonts w:ascii="Calibri" w:hAnsi="Calibri"/>
                <w:b/>
                <w:sz w:val="24"/>
                <w:szCs w:val="20"/>
              </w:rPr>
            </w:pPr>
          </w:p>
        </w:tc>
        <w:tc>
          <w:tcPr>
            <w:tcW w:w="1523" w:type="dxa"/>
            <w:vAlign w:val="center"/>
          </w:tcPr>
          <w:p w:rsidR="003C714F" w:rsidRPr="008C02F7" w:rsidRDefault="003C714F" w:rsidP="00F40FC5">
            <w:pPr>
              <w:spacing w:line="360" w:lineRule="auto"/>
              <w:rPr>
                <w:rFonts w:ascii="Calibri" w:hAnsi="Calibri"/>
                <w:b/>
                <w:sz w:val="24"/>
                <w:szCs w:val="20"/>
              </w:rPr>
            </w:pPr>
            <w:r>
              <w:rPr>
                <w:rFonts w:ascii="Calibri" w:hAnsi="Calibri" w:hint="eastAsia"/>
                <w:b/>
                <w:sz w:val="24"/>
                <w:szCs w:val="20"/>
              </w:rPr>
              <w:t>班团建设部</w:t>
            </w:r>
          </w:p>
        </w:tc>
        <w:tc>
          <w:tcPr>
            <w:tcW w:w="1399" w:type="dxa"/>
            <w:vAlign w:val="center"/>
          </w:tcPr>
          <w:p w:rsidR="003C714F" w:rsidRDefault="003C714F" w:rsidP="00F40FC5">
            <w:pPr>
              <w:spacing w:line="360" w:lineRule="auto"/>
              <w:jc w:val="center"/>
              <w:rPr>
                <w:rFonts w:ascii="Calibri" w:hAnsi="Calibri"/>
                <w:b/>
                <w:szCs w:val="21"/>
              </w:rPr>
            </w:pPr>
            <w:r>
              <w:rPr>
                <w:rFonts w:ascii="Calibri" w:hAnsi="Calibri" w:hint="eastAsia"/>
                <w:b/>
                <w:szCs w:val="21"/>
              </w:rPr>
              <w:t>部长</w:t>
            </w:r>
            <w:r>
              <w:rPr>
                <w:rFonts w:ascii="Calibri" w:hAnsi="Calibri" w:hint="eastAsia"/>
                <w:b/>
                <w:szCs w:val="21"/>
              </w:rPr>
              <w:t>1</w:t>
            </w:r>
            <w:r>
              <w:rPr>
                <w:rFonts w:ascii="Calibri" w:hAnsi="Calibri" w:hint="eastAsia"/>
                <w:b/>
                <w:szCs w:val="21"/>
              </w:rPr>
              <w:t>人</w:t>
            </w:r>
          </w:p>
          <w:p w:rsidR="003C714F" w:rsidRDefault="003C714F" w:rsidP="00F40FC5">
            <w:pPr>
              <w:spacing w:line="360" w:lineRule="auto"/>
              <w:jc w:val="center"/>
              <w:rPr>
                <w:rFonts w:ascii="Calibri" w:hAnsi="Calibri"/>
                <w:b/>
                <w:szCs w:val="21"/>
              </w:rPr>
            </w:pPr>
            <w:r>
              <w:rPr>
                <w:rFonts w:ascii="Calibri" w:hAnsi="Calibri" w:hint="eastAsia"/>
                <w:b/>
                <w:szCs w:val="21"/>
              </w:rPr>
              <w:t>副部长</w:t>
            </w:r>
            <w:r>
              <w:rPr>
                <w:rFonts w:ascii="Calibri" w:hAnsi="Calibri" w:hint="eastAsia"/>
                <w:b/>
                <w:szCs w:val="21"/>
              </w:rPr>
              <w:t>1</w:t>
            </w:r>
            <w:r>
              <w:rPr>
                <w:rFonts w:ascii="Calibri" w:hAnsi="Calibri" w:hint="eastAsia"/>
                <w:b/>
                <w:szCs w:val="21"/>
              </w:rPr>
              <w:t>人</w:t>
            </w:r>
          </w:p>
        </w:tc>
        <w:tc>
          <w:tcPr>
            <w:tcW w:w="5405" w:type="dxa"/>
            <w:vAlign w:val="center"/>
          </w:tcPr>
          <w:p w:rsidR="003C714F" w:rsidRPr="00AE33F4" w:rsidRDefault="003C714F" w:rsidP="003C714F">
            <w:pPr>
              <w:spacing w:line="300" w:lineRule="auto"/>
              <w:jc w:val="left"/>
            </w:pPr>
            <w:r>
              <w:rPr>
                <w:rFonts w:hint="eastAsia"/>
              </w:rPr>
              <w:t>对接各团支部团支书，组织开展</w:t>
            </w:r>
            <w:r>
              <w:rPr>
                <w:rFonts w:hint="eastAsia"/>
              </w:rPr>
              <w:t xml:space="preserve"> </w:t>
            </w:r>
            <w:r>
              <w:rPr>
                <w:rFonts w:hint="eastAsia"/>
              </w:rPr>
              <w:t>“三会一课”、“主题团日”等活动。监督各团支部按期开展主题教育实践活动以及组织学院创新示范项目活动的开展；负责学生干部成长营的开展、各类学生干部培训工作以及年终共青团工作总结等相关工作。</w:t>
            </w:r>
          </w:p>
        </w:tc>
      </w:tr>
      <w:tr w:rsidR="003C714F" w:rsidTr="00F40FC5">
        <w:tc>
          <w:tcPr>
            <w:tcW w:w="457" w:type="dxa"/>
            <w:vMerge/>
            <w:vAlign w:val="center"/>
          </w:tcPr>
          <w:p w:rsidR="003C714F" w:rsidRDefault="003C714F" w:rsidP="00F40FC5">
            <w:pPr>
              <w:spacing w:line="360" w:lineRule="auto"/>
              <w:jc w:val="center"/>
              <w:rPr>
                <w:rFonts w:ascii="Calibri" w:hAnsi="Calibri"/>
                <w:b/>
                <w:sz w:val="24"/>
                <w:szCs w:val="20"/>
              </w:rPr>
            </w:pPr>
          </w:p>
        </w:tc>
        <w:tc>
          <w:tcPr>
            <w:tcW w:w="1523" w:type="dxa"/>
            <w:vAlign w:val="center"/>
          </w:tcPr>
          <w:p w:rsidR="003C714F" w:rsidRDefault="003C714F" w:rsidP="00F40FC5">
            <w:pPr>
              <w:spacing w:line="360" w:lineRule="auto"/>
              <w:jc w:val="center"/>
              <w:rPr>
                <w:rFonts w:ascii="Calibri" w:hAnsi="Calibri"/>
                <w:b/>
                <w:sz w:val="24"/>
                <w:szCs w:val="20"/>
              </w:rPr>
            </w:pPr>
            <w:r>
              <w:rPr>
                <w:rFonts w:ascii="Calibri" w:hAnsi="Calibri" w:hint="eastAsia"/>
                <w:b/>
                <w:sz w:val="24"/>
                <w:szCs w:val="20"/>
              </w:rPr>
              <w:t>组织管理部</w:t>
            </w:r>
          </w:p>
        </w:tc>
        <w:tc>
          <w:tcPr>
            <w:tcW w:w="1399" w:type="dxa"/>
            <w:vAlign w:val="center"/>
          </w:tcPr>
          <w:p w:rsidR="003C714F" w:rsidRPr="000C0B02" w:rsidRDefault="003C714F" w:rsidP="00F40FC5">
            <w:pPr>
              <w:spacing w:line="360" w:lineRule="auto"/>
              <w:jc w:val="center"/>
              <w:rPr>
                <w:rFonts w:ascii="Calibri" w:hAnsi="Calibri"/>
                <w:b/>
                <w:szCs w:val="21"/>
              </w:rPr>
            </w:pPr>
            <w:r w:rsidRPr="000C0B02">
              <w:rPr>
                <w:rFonts w:ascii="Calibri" w:hAnsi="Calibri" w:hint="eastAsia"/>
                <w:b/>
                <w:szCs w:val="21"/>
              </w:rPr>
              <w:t>部长</w:t>
            </w:r>
            <w:r w:rsidRPr="000C0B02">
              <w:rPr>
                <w:rFonts w:ascii="Calibri" w:hAnsi="Calibri" w:hint="eastAsia"/>
                <w:b/>
                <w:szCs w:val="21"/>
              </w:rPr>
              <w:t>1</w:t>
            </w:r>
            <w:r w:rsidRPr="000C0B02">
              <w:rPr>
                <w:rFonts w:ascii="Calibri" w:hAnsi="Calibri" w:hint="eastAsia"/>
                <w:b/>
                <w:szCs w:val="21"/>
              </w:rPr>
              <w:t>人</w:t>
            </w:r>
          </w:p>
          <w:p w:rsidR="003C714F" w:rsidRDefault="003C714F" w:rsidP="00F40FC5">
            <w:pPr>
              <w:spacing w:line="360" w:lineRule="auto"/>
              <w:jc w:val="center"/>
              <w:rPr>
                <w:rFonts w:ascii="Calibri" w:hAnsi="Calibri"/>
                <w:b/>
                <w:szCs w:val="21"/>
              </w:rPr>
            </w:pPr>
            <w:r w:rsidRPr="000C0B02">
              <w:rPr>
                <w:rFonts w:ascii="Calibri" w:hAnsi="Calibri" w:hint="eastAsia"/>
                <w:b/>
                <w:szCs w:val="21"/>
              </w:rPr>
              <w:t>副部长</w:t>
            </w:r>
            <w:r w:rsidRPr="000C0B02">
              <w:rPr>
                <w:rFonts w:ascii="Calibri" w:hAnsi="Calibri" w:hint="eastAsia"/>
                <w:b/>
                <w:szCs w:val="21"/>
              </w:rPr>
              <w:t>1</w:t>
            </w:r>
            <w:r w:rsidRPr="000C0B02">
              <w:rPr>
                <w:rFonts w:ascii="Calibri" w:hAnsi="Calibri" w:hint="eastAsia"/>
                <w:b/>
                <w:szCs w:val="21"/>
              </w:rPr>
              <w:t>人</w:t>
            </w:r>
          </w:p>
        </w:tc>
        <w:tc>
          <w:tcPr>
            <w:tcW w:w="5405" w:type="dxa"/>
            <w:vAlign w:val="center"/>
          </w:tcPr>
          <w:p w:rsidR="003C714F" w:rsidRDefault="003C714F" w:rsidP="00F40FC5">
            <w:pPr>
              <w:spacing w:line="300" w:lineRule="auto"/>
            </w:pPr>
            <w:r>
              <w:rPr>
                <w:rFonts w:hint="eastAsia"/>
              </w:rPr>
              <w:t>负责学生干部成长营营员考核以及团支书考核工作；负责智慧团建系统建设工作以及团情信息、档案建设、团费收缴以及团员证补办等团建工作；开展团支部定级评优以及各团支部三会两制一课记录本检查等工作；负责学院卫生安全排查工作。</w:t>
            </w:r>
          </w:p>
        </w:tc>
      </w:tr>
      <w:tr w:rsidR="003C714F" w:rsidTr="00F40FC5">
        <w:tc>
          <w:tcPr>
            <w:tcW w:w="457" w:type="dxa"/>
            <w:vMerge/>
          </w:tcPr>
          <w:p w:rsidR="003C714F" w:rsidRPr="008C02F7" w:rsidRDefault="003C714F" w:rsidP="00F40FC5">
            <w:pPr>
              <w:spacing w:line="360" w:lineRule="auto"/>
              <w:rPr>
                <w:rFonts w:ascii="Calibri" w:hAnsi="Calibri"/>
                <w:b/>
                <w:sz w:val="24"/>
                <w:szCs w:val="20"/>
              </w:rPr>
            </w:pPr>
          </w:p>
        </w:tc>
        <w:tc>
          <w:tcPr>
            <w:tcW w:w="1523" w:type="dxa"/>
            <w:vAlign w:val="center"/>
          </w:tcPr>
          <w:p w:rsidR="003C714F" w:rsidRPr="008C02F7" w:rsidRDefault="003C714F" w:rsidP="00F40FC5">
            <w:pPr>
              <w:spacing w:line="360" w:lineRule="auto"/>
              <w:jc w:val="center"/>
              <w:rPr>
                <w:rFonts w:ascii="Calibri" w:hAnsi="Calibri"/>
                <w:b/>
                <w:sz w:val="24"/>
                <w:szCs w:val="20"/>
              </w:rPr>
            </w:pPr>
            <w:r>
              <w:rPr>
                <w:rFonts w:ascii="Calibri" w:hAnsi="Calibri" w:hint="eastAsia"/>
                <w:b/>
                <w:sz w:val="24"/>
                <w:szCs w:val="20"/>
              </w:rPr>
              <w:t>新媒体中心</w:t>
            </w:r>
          </w:p>
        </w:tc>
        <w:tc>
          <w:tcPr>
            <w:tcW w:w="1399" w:type="dxa"/>
            <w:vAlign w:val="center"/>
          </w:tcPr>
          <w:p w:rsidR="003C714F" w:rsidRDefault="003C714F" w:rsidP="00F40FC5">
            <w:pPr>
              <w:spacing w:line="360" w:lineRule="auto"/>
              <w:jc w:val="center"/>
              <w:rPr>
                <w:rFonts w:ascii="Calibri" w:hAnsi="Calibri"/>
                <w:b/>
                <w:szCs w:val="21"/>
              </w:rPr>
            </w:pPr>
            <w:r>
              <w:rPr>
                <w:rFonts w:ascii="Calibri" w:hAnsi="Calibri" w:hint="eastAsia"/>
                <w:b/>
                <w:szCs w:val="21"/>
              </w:rPr>
              <w:t>部长</w:t>
            </w:r>
            <w:r>
              <w:rPr>
                <w:rFonts w:ascii="Calibri" w:hAnsi="Calibri" w:hint="eastAsia"/>
                <w:b/>
                <w:szCs w:val="21"/>
              </w:rPr>
              <w:t>1</w:t>
            </w:r>
            <w:r>
              <w:rPr>
                <w:rFonts w:ascii="Calibri" w:hAnsi="Calibri" w:hint="eastAsia"/>
                <w:b/>
                <w:szCs w:val="21"/>
              </w:rPr>
              <w:t>人</w:t>
            </w:r>
          </w:p>
          <w:p w:rsidR="003C714F" w:rsidRDefault="003C714F" w:rsidP="00F40FC5">
            <w:pPr>
              <w:spacing w:line="360" w:lineRule="auto"/>
              <w:jc w:val="center"/>
              <w:rPr>
                <w:rFonts w:ascii="Calibri" w:hAnsi="Calibri"/>
                <w:b/>
                <w:szCs w:val="21"/>
              </w:rPr>
            </w:pPr>
            <w:r>
              <w:rPr>
                <w:rFonts w:ascii="Calibri" w:hAnsi="Calibri" w:hint="eastAsia"/>
                <w:b/>
                <w:szCs w:val="21"/>
              </w:rPr>
              <w:t>副部长</w:t>
            </w:r>
            <w:r>
              <w:rPr>
                <w:rFonts w:ascii="Calibri" w:hAnsi="Calibri" w:hint="eastAsia"/>
                <w:b/>
                <w:szCs w:val="21"/>
              </w:rPr>
              <w:t>3</w:t>
            </w:r>
            <w:r>
              <w:rPr>
                <w:rFonts w:ascii="Calibri" w:hAnsi="Calibri" w:hint="eastAsia"/>
                <w:b/>
                <w:szCs w:val="21"/>
              </w:rPr>
              <w:t>人</w:t>
            </w:r>
          </w:p>
        </w:tc>
        <w:tc>
          <w:tcPr>
            <w:tcW w:w="5405" w:type="dxa"/>
            <w:vAlign w:val="center"/>
          </w:tcPr>
          <w:p w:rsidR="003C714F" w:rsidRDefault="003C714F" w:rsidP="00F40FC5">
            <w:pPr>
              <w:spacing w:line="300" w:lineRule="auto"/>
            </w:pPr>
            <w:r>
              <w:rPr>
                <w:rFonts w:hint="eastAsia"/>
              </w:rPr>
              <w:t>负责</w:t>
            </w:r>
            <w:r w:rsidRPr="004C4D79">
              <w:rPr>
                <w:rFonts w:hint="eastAsia"/>
              </w:rPr>
              <w:t>网络视频、平面海报</w:t>
            </w:r>
            <w:r>
              <w:rPr>
                <w:rFonts w:hint="eastAsia"/>
              </w:rPr>
              <w:t>和</w:t>
            </w:r>
            <w:r w:rsidRPr="004C4D79">
              <w:rPr>
                <w:rFonts w:hint="eastAsia"/>
              </w:rPr>
              <w:t>文字类宣传工作；负责</w:t>
            </w:r>
            <w:r>
              <w:rPr>
                <w:rFonts w:hint="eastAsia"/>
              </w:rPr>
              <w:t>学院</w:t>
            </w:r>
            <w:r w:rsidRPr="004C4D79">
              <w:rPr>
                <w:rFonts w:hint="eastAsia"/>
              </w:rPr>
              <w:t>活动照片的拍摄；负责</w:t>
            </w:r>
            <w:r>
              <w:rPr>
                <w:rFonts w:hint="eastAsia"/>
              </w:rPr>
              <w:t>学院活动及班级活动</w:t>
            </w:r>
            <w:r w:rsidRPr="004C4D79">
              <w:rPr>
                <w:rFonts w:hint="eastAsia"/>
              </w:rPr>
              <w:t>通讯的写作与审核；</w:t>
            </w:r>
            <w:r w:rsidRPr="000C0B02">
              <w:rPr>
                <w:rFonts w:hint="eastAsia"/>
              </w:rPr>
              <w:t>负责管理新媒体平台（学院微信、微博</w:t>
            </w:r>
            <w:r>
              <w:rPr>
                <w:rFonts w:hint="eastAsia"/>
              </w:rPr>
              <w:t>、</w:t>
            </w:r>
            <w:r>
              <w:rPr>
                <w:rFonts w:hint="eastAsia"/>
              </w:rPr>
              <w:t>Q</w:t>
            </w:r>
            <w:r>
              <w:t>Q</w:t>
            </w:r>
            <w:r>
              <w:rPr>
                <w:rFonts w:hint="eastAsia"/>
              </w:rPr>
              <w:t>公众号</w:t>
            </w:r>
            <w:r w:rsidRPr="000C0B02">
              <w:rPr>
                <w:rFonts w:hint="eastAsia"/>
              </w:rPr>
              <w:t>）并通过其宣传</w:t>
            </w:r>
            <w:r>
              <w:rPr>
                <w:rFonts w:hint="eastAsia"/>
              </w:rPr>
              <w:t>学院组织</w:t>
            </w:r>
            <w:r w:rsidRPr="000C0B02">
              <w:rPr>
                <w:rFonts w:hint="eastAsia"/>
              </w:rPr>
              <w:t>的各项活动；负责宣传物品的管理</w:t>
            </w:r>
            <w:r>
              <w:rPr>
                <w:rFonts w:hint="eastAsia"/>
              </w:rPr>
              <w:t>；</w:t>
            </w:r>
            <w:r w:rsidRPr="004C4D79">
              <w:rPr>
                <w:rFonts w:hint="eastAsia"/>
              </w:rPr>
              <w:t>指导</w:t>
            </w:r>
            <w:r>
              <w:rPr>
                <w:rFonts w:hint="eastAsia"/>
              </w:rPr>
              <w:t>并</w:t>
            </w:r>
            <w:r w:rsidRPr="00CB7C3F">
              <w:rPr>
                <w:rFonts w:hint="eastAsia"/>
              </w:rPr>
              <w:t>考核</w:t>
            </w:r>
            <w:r w:rsidRPr="004C4D79">
              <w:rPr>
                <w:rFonts w:hint="eastAsia"/>
              </w:rPr>
              <w:t>各班宣传委员工作</w:t>
            </w:r>
            <w:r>
              <w:rPr>
                <w:rFonts w:hint="eastAsia"/>
              </w:rPr>
              <w:t>。</w:t>
            </w:r>
          </w:p>
        </w:tc>
      </w:tr>
      <w:tr w:rsidR="003C714F" w:rsidTr="00F40FC5">
        <w:tc>
          <w:tcPr>
            <w:tcW w:w="457" w:type="dxa"/>
            <w:vMerge/>
          </w:tcPr>
          <w:p w:rsidR="003C714F" w:rsidRPr="008C02F7" w:rsidRDefault="003C714F" w:rsidP="00F40FC5">
            <w:pPr>
              <w:spacing w:line="360" w:lineRule="auto"/>
              <w:rPr>
                <w:rFonts w:ascii="Calibri" w:hAnsi="Calibri"/>
                <w:b/>
                <w:sz w:val="24"/>
                <w:szCs w:val="20"/>
              </w:rPr>
            </w:pPr>
          </w:p>
        </w:tc>
        <w:tc>
          <w:tcPr>
            <w:tcW w:w="1523" w:type="dxa"/>
            <w:vAlign w:val="center"/>
          </w:tcPr>
          <w:p w:rsidR="003C714F" w:rsidRPr="008C02F7" w:rsidRDefault="003C714F" w:rsidP="00F40FC5">
            <w:pPr>
              <w:spacing w:line="360" w:lineRule="auto"/>
              <w:jc w:val="center"/>
              <w:rPr>
                <w:rFonts w:ascii="Calibri" w:hAnsi="Calibri"/>
                <w:b/>
                <w:sz w:val="24"/>
                <w:szCs w:val="20"/>
              </w:rPr>
            </w:pPr>
            <w:r w:rsidRPr="00F362B4">
              <w:rPr>
                <w:rFonts w:ascii="Calibri" w:hAnsi="Calibri" w:hint="eastAsia"/>
                <w:b/>
                <w:sz w:val="24"/>
                <w:szCs w:val="20"/>
              </w:rPr>
              <w:t>心理工作</w:t>
            </w:r>
            <w:r>
              <w:rPr>
                <w:rFonts w:ascii="Calibri" w:hAnsi="Calibri" w:hint="eastAsia"/>
                <w:b/>
                <w:sz w:val="24"/>
                <w:szCs w:val="20"/>
              </w:rPr>
              <w:t>部</w:t>
            </w:r>
          </w:p>
        </w:tc>
        <w:tc>
          <w:tcPr>
            <w:tcW w:w="1399" w:type="dxa"/>
            <w:vAlign w:val="center"/>
          </w:tcPr>
          <w:p w:rsidR="003C714F" w:rsidRDefault="003C714F" w:rsidP="00F40FC5">
            <w:pPr>
              <w:spacing w:line="360" w:lineRule="auto"/>
              <w:jc w:val="center"/>
              <w:rPr>
                <w:rFonts w:ascii="Calibri" w:hAnsi="Calibri"/>
                <w:b/>
                <w:szCs w:val="21"/>
              </w:rPr>
            </w:pPr>
            <w:r>
              <w:rPr>
                <w:rFonts w:ascii="Calibri" w:hAnsi="Calibri" w:hint="eastAsia"/>
                <w:b/>
                <w:szCs w:val="21"/>
              </w:rPr>
              <w:t>部长</w:t>
            </w:r>
            <w:r>
              <w:rPr>
                <w:rFonts w:ascii="Calibri" w:hAnsi="Calibri" w:hint="eastAsia"/>
                <w:b/>
                <w:szCs w:val="21"/>
              </w:rPr>
              <w:t>1</w:t>
            </w:r>
            <w:r>
              <w:rPr>
                <w:rFonts w:ascii="Calibri" w:hAnsi="Calibri" w:hint="eastAsia"/>
                <w:b/>
                <w:szCs w:val="21"/>
              </w:rPr>
              <w:t>人</w:t>
            </w:r>
          </w:p>
          <w:p w:rsidR="003C714F" w:rsidRDefault="003C714F" w:rsidP="00F40FC5">
            <w:pPr>
              <w:spacing w:line="360" w:lineRule="auto"/>
              <w:jc w:val="center"/>
              <w:rPr>
                <w:rFonts w:ascii="Calibri" w:hAnsi="Calibri"/>
                <w:b/>
                <w:szCs w:val="21"/>
              </w:rPr>
            </w:pPr>
            <w:r>
              <w:rPr>
                <w:rFonts w:ascii="Calibri" w:hAnsi="Calibri" w:hint="eastAsia"/>
                <w:b/>
                <w:szCs w:val="21"/>
              </w:rPr>
              <w:t>副部长</w:t>
            </w:r>
            <w:r>
              <w:rPr>
                <w:rFonts w:ascii="Calibri" w:hAnsi="Calibri" w:hint="eastAsia"/>
                <w:b/>
                <w:szCs w:val="21"/>
              </w:rPr>
              <w:t>1</w:t>
            </w:r>
            <w:r>
              <w:rPr>
                <w:rFonts w:ascii="Calibri" w:hAnsi="Calibri" w:hint="eastAsia"/>
                <w:b/>
                <w:szCs w:val="21"/>
              </w:rPr>
              <w:t>人</w:t>
            </w:r>
          </w:p>
        </w:tc>
        <w:tc>
          <w:tcPr>
            <w:tcW w:w="5405" w:type="dxa"/>
            <w:vAlign w:val="center"/>
          </w:tcPr>
          <w:p w:rsidR="003C714F" w:rsidRDefault="003C714F" w:rsidP="00F40FC5">
            <w:pPr>
              <w:spacing w:line="300" w:lineRule="auto"/>
            </w:pPr>
            <w:r>
              <w:rPr>
                <w:rFonts w:hint="eastAsia"/>
              </w:rPr>
              <w:t>负责</w:t>
            </w:r>
            <w:r w:rsidRPr="00F76B9E">
              <w:rPr>
                <w:rFonts w:hint="eastAsia"/>
              </w:rPr>
              <w:t>心理情景剧的</w:t>
            </w:r>
            <w:r>
              <w:rPr>
                <w:rFonts w:hint="eastAsia"/>
              </w:rPr>
              <w:t>组织和</w:t>
            </w:r>
            <w:r w:rsidRPr="00F76B9E">
              <w:rPr>
                <w:rFonts w:hint="eastAsia"/>
              </w:rPr>
              <w:t>评比</w:t>
            </w:r>
            <w:r>
              <w:rPr>
                <w:rFonts w:hint="eastAsia"/>
              </w:rPr>
              <w:t>；负责督促</w:t>
            </w:r>
            <w:r w:rsidRPr="00F76B9E">
              <w:rPr>
                <w:rFonts w:hint="eastAsia"/>
              </w:rPr>
              <w:t>班级心理班会的召开</w:t>
            </w:r>
            <w:r>
              <w:rPr>
                <w:rFonts w:hint="eastAsia"/>
              </w:rPr>
              <w:t>以及</w:t>
            </w:r>
            <w:r w:rsidRPr="00F76B9E">
              <w:rPr>
                <w:rFonts w:hint="eastAsia"/>
              </w:rPr>
              <w:t>心理班会报告的</w:t>
            </w:r>
            <w:r>
              <w:rPr>
                <w:rFonts w:hint="eastAsia"/>
              </w:rPr>
              <w:t>评比；</w:t>
            </w:r>
            <w:r w:rsidRPr="00F76B9E">
              <w:rPr>
                <w:rFonts w:hint="eastAsia"/>
              </w:rPr>
              <w:t>定理举办心理委员培训会</w:t>
            </w:r>
            <w:r>
              <w:rPr>
                <w:rFonts w:hint="eastAsia"/>
              </w:rPr>
              <w:t>；</w:t>
            </w:r>
            <w:r w:rsidRPr="00F76B9E">
              <w:rPr>
                <w:rFonts w:hint="eastAsia"/>
              </w:rPr>
              <w:t>关心同学们的心理问题，根据热点问题，在院内放置展板介绍解决问题的方法和温馨提示；负责心理活动月</w:t>
            </w:r>
            <w:r>
              <w:rPr>
                <w:rFonts w:hint="eastAsia"/>
              </w:rPr>
              <w:t>相关</w:t>
            </w:r>
            <w:r w:rsidRPr="00F76B9E">
              <w:rPr>
                <w:rFonts w:hint="eastAsia"/>
              </w:rPr>
              <w:t>活动的开展</w:t>
            </w:r>
            <w:r>
              <w:rPr>
                <w:rFonts w:hint="eastAsia"/>
              </w:rPr>
              <w:t>；</w:t>
            </w:r>
            <w:r w:rsidRPr="00F76B9E">
              <w:rPr>
                <w:rFonts w:hint="eastAsia"/>
              </w:rPr>
              <w:t>对接校心理工作站</w:t>
            </w:r>
            <w:r>
              <w:rPr>
                <w:rFonts w:hint="eastAsia"/>
              </w:rPr>
              <w:t>；指导并考核</w:t>
            </w:r>
            <w:r w:rsidRPr="00F76B9E">
              <w:rPr>
                <w:rFonts w:hint="eastAsia"/>
              </w:rPr>
              <w:t>班级心理委员</w:t>
            </w:r>
            <w:r>
              <w:rPr>
                <w:rFonts w:hint="eastAsia"/>
              </w:rPr>
              <w:t>工作；</w:t>
            </w:r>
            <w:r w:rsidRPr="00AE33F4">
              <w:t>与生活委员对接，反映同学们心声，做好</w:t>
            </w:r>
            <w:r>
              <w:rPr>
                <w:rFonts w:hint="eastAsia"/>
              </w:rPr>
              <w:t>学生的安全</w:t>
            </w:r>
            <w:r w:rsidRPr="00AE33F4">
              <w:t>保障与服务工作</w:t>
            </w:r>
            <w:r>
              <w:rPr>
                <w:rFonts w:hint="eastAsia"/>
              </w:rPr>
              <w:t>。</w:t>
            </w:r>
          </w:p>
        </w:tc>
      </w:tr>
    </w:tbl>
    <w:p w:rsidR="00F40FC5" w:rsidRPr="00F40FC5" w:rsidRDefault="00F40FC5" w:rsidP="00F40FC5">
      <w:pPr>
        <w:jc w:val="center"/>
        <w:rPr>
          <w:b/>
          <w:bCs/>
          <w:sz w:val="32"/>
          <w:szCs w:val="32"/>
        </w:rPr>
      </w:pPr>
    </w:p>
    <w:sectPr w:rsidR="00F40FC5" w:rsidRPr="00F40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C5"/>
    <w:rsid w:val="003C714F"/>
    <w:rsid w:val="009D1E39"/>
    <w:rsid w:val="00F4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9341"/>
  <w15:chartTrackingRefBased/>
  <w15:docId w15:val="{84735070-6C6B-4FCA-92CE-802DD419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F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昱 刘</dc:creator>
  <cp:keywords/>
  <dc:description/>
  <cp:lastModifiedBy>昱 刘</cp:lastModifiedBy>
  <cp:revision>2</cp:revision>
  <dcterms:created xsi:type="dcterms:W3CDTF">2019-06-11T11:45:00Z</dcterms:created>
  <dcterms:modified xsi:type="dcterms:W3CDTF">2019-06-11T12:09:00Z</dcterms:modified>
</cp:coreProperties>
</file>